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4.0" w:type="dxa"/>
        <w:jc w:val="center"/>
        <w:tblLayout w:type="fixed"/>
        <w:tblLook w:val="0000"/>
      </w:tblPr>
      <w:tblGrid>
        <w:gridCol w:w="10354"/>
        <w:tblGridChange w:id="0">
          <w:tblGrid>
            <w:gridCol w:w="10354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138.0" w:type="dxa"/>
              <w:jc w:val="left"/>
              <w:tblLayout w:type="fixed"/>
              <w:tblLook w:val="0000"/>
            </w:tblPr>
            <w:tblGrid>
              <w:gridCol w:w="1877"/>
              <w:gridCol w:w="6098"/>
              <w:gridCol w:w="2163"/>
              <w:tblGridChange w:id="0">
                <w:tblGrid>
                  <w:gridCol w:w="1877"/>
                  <w:gridCol w:w="6098"/>
                  <w:gridCol w:w="2163"/>
                </w:tblGrid>
              </w:tblGridChange>
            </w:tblGrid>
            <w:tr>
              <w:trPr>
                <w:trHeight w:val="1019" w:hRule="atLeast"/>
              </w:trPr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3">
                  <w:pPr>
                    <w:spacing w:after="0" w:lineRule="auto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-59689</wp:posOffset>
                        </wp:positionH>
                        <wp:positionV relativeFrom="paragraph">
                          <wp:posOffset>176530</wp:posOffset>
                        </wp:positionV>
                        <wp:extent cx="1095375" cy="517557"/>
                        <wp:effectExtent b="0" l="0" r="0" t="0"/>
                        <wp:wrapNone/>
                        <wp:docPr id="1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517557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4">
                  <w:pPr>
                    <w:spacing w:after="0" w:lineRule="auto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Anexo 3A</w:t>
                  </w:r>
                </w:p>
                <w:p w:rsidR="00000000" w:rsidDel="00000000" w:rsidP="00000000" w:rsidRDefault="00000000" w:rsidRPr="00000000" w14:paraId="00000005">
                  <w:pPr>
                    <w:spacing w:after="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LISTA DE ASISTENCIA DE CONTRALORÍA SOCIAL 2020 PROGRAMA FORTALECIMIENTO DE LA CALIDAD EDUCATIVA (PFCE) 2019</w:t>
                  </w:r>
                </w:p>
                <w:p w:rsidR="00000000" w:rsidDel="00000000" w:rsidP="00000000" w:rsidRDefault="00000000" w:rsidRPr="00000000" w14:paraId="00000006">
                  <w:pPr>
                    <w:spacing w:after="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7">
                  <w:pPr>
                    <w:spacing w:after="0" w:lineRule="auto"/>
                    <w:jc w:val="righ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</w:rPr>
                    <w:drawing>
                      <wp:inline distB="0" distT="0" distL="0" distR="0">
                        <wp:extent cx="1054247" cy="952801"/>
                        <wp:effectExtent b="0" l="0" r="0" t="0"/>
                        <wp:docPr id="2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247" cy="952801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2.0" w:type="dxa"/>
        <w:jc w:val="left"/>
        <w:tblInd w:w="-44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687"/>
        <w:gridCol w:w="6095"/>
        <w:tblGridChange w:id="0">
          <w:tblGrid>
            <w:gridCol w:w="3687"/>
            <w:gridCol w:w="6095"/>
          </w:tblGrid>
        </w:tblGridChange>
      </w:tblGrid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de la Instancia Ejecutora: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2.0" w:type="dxa"/>
        <w:jc w:val="left"/>
        <w:tblInd w:w="-441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6" w:val="single"/>
        </w:tblBorders>
        <w:tblLayout w:type="fixed"/>
        <w:tblLook w:val="0400"/>
      </w:tblPr>
      <w:tblGrid>
        <w:gridCol w:w="2127"/>
        <w:gridCol w:w="5103"/>
        <w:gridCol w:w="993"/>
        <w:gridCol w:w="1559"/>
        <w:tblGridChange w:id="0">
          <w:tblGrid>
            <w:gridCol w:w="2127"/>
            <w:gridCol w:w="5103"/>
            <w:gridCol w:w="993"/>
            <w:gridCol w:w="1559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Tema de Reunión: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Fecha: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00000000004" w:type="dxa"/>
        <w:jc w:val="left"/>
        <w:tblInd w:w="-441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6" w:val="single"/>
        </w:tblBorders>
        <w:tblLayout w:type="fixed"/>
        <w:tblLook w:val="0400"/>
      </w:tblPr>
      <w:tblGrid>
        <w:gridCol w:w="1277"/>
        <w:gridCol w:w="567"/>
        <w:gridCol w:w="1813"/>
        <w:gridCol w:w="561"/>
        <w:gridCol w:w="3438"/>
        <w:gridCol w:w="567"/>
        <w:gridCol w:w="992"/>
        <w:gridCol w:w="567"/>
        <w:tblGridChange w:id="0">
          <w:tblGrid>
            <w:gridCol w:w="1277"/>
            <w:gridCol w:w="567"/>
            <w:gridCol w:w="1813"/>
            <w:gridCol w:w="561"/>
            <w:gridCol w:w="3438"/>
            <w:gridCol w:w="567"/>
            <w:gridCol w:w="992"/>
            <w:gridCol w:w="567"/>
          </w:tblGrid>
        </w:tblGridChange>
      </w:tblGrid>
      <w:tr>
        <w:trPr>
          <w:trHeight w:val="34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Marca con una X el tipo de reunión: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Asesoría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Seguimiento a CS del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2.0" w:type="dxa"/>
        <w:jc w:val="left"/>
        <w:tblInd w:w="-431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000"/>
      </w:tblPr>
      <w:tblGrid>
        <w:gridCol w:w="1419"/>
        <w:gridCol w:w="2116"/>
        <w:gridCol w:w="1134"/>
        <w:gridCol w:w="1134"/>
        <w:gridCol w:w="1276"/>
        <w:gridCol w:w="1417"/>
        <w:gridCol w:w="1276"/>
        <w:tblGridChange w:id="0">
          <w:tblGrid>
            <w:gridCol w:w="1419"/>
            <w:gridCol w:w="2116"/>
            <w:gridCol w:w="1134"/>
            <w:gridCol w:w="1134"/>
            <w:gridCol w:w="1276"/>
            <w:gridCol w:w="1417"/>
            <w:gridCol w:w="1276"/>
          </w:tblGrid>
        </w:tblGridChange>
      </w:tblGrid>
      <w:tr>
        <w:trPr>
          <w:trHeight w:val="34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3">
            <w:pPr>
              <w:jc w:val="both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ASISTENTES EN LA REUNIÓN: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Tipo de asistente </w:t>
            </w:r>
            <w:r w:rsidDel="00000000" w:rsidR="00000000" w:rsidRPr="00000000">
              <w:rPr>
                <w:rtl w:val="0"/>
              </w:rPr>
              <w:t xml:space="preserve">(del 1 al 6)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Sexo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(H o M)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Firma 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gridSpan w:val="7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3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de asistente: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Representante Federal o Estatal.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Representante del OEC o OIC.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Responsable de CS de la Instancia Ejecutora e Instructor.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Integrantes del Comité de Contraloría Social.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Beneficiarios.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Otros.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2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2410"/>
        <w:gridCol w:w="1262"/>
        <w:gridCol w:w="2282"/>
        <w:tblGridChange w:id="0">
          <w:tblGrid>
            <w:gridCol w:w="3828"/>
            <w:gridCol w:w="2410"/>
            <w:gridCol w:w="1262"/>
            <w:gridCol w:w="2282"/>
          </w:tblGrid>
        </w:tblGridChange>
      </w:tblGrid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74">
            <w:pPr>
              <w:jc w:val="both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Datos de contacto de los servidores públicos involucrados y de los beneficiarios: del proyecto:</w:t>
            </w:r>
          </w:p>
          <w:p w:rsidR="00000000" w:rsidDel="00000000" w:rsidP="00000000" w:rsidRDefault="00000000" w:rsidRPr="00000000" w14:paraId="00000075">
            <w:pPr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Contacto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Nombre de Contacto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Correo electrónico</w:t>
            </w:r>
          </w:p>
        </w:tc>
      </w:tr>
      <w:tr>
        <w:trPr>
          <w:trHeight w:val="570" w:hRule="atLeast"/>
        </w:trPr>
        <w:tc>
          <w:tcPr/>
          <w:p w:rsidR="00000000" w:rsidDel="00000000" w:rsidP="00000000" w:rsidRDefault="00000000" w:rsidRPr="00000000" w14:paraId="0000007D">
            <w:pPr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Representante de los servidores públicos involucrados en las actividades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 (RCS)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4" w:hRule="atLeast"/>
        </w:trPr>
        <w:tc>
          <w:tcPr/>
          <w:p w:rsidR="00000000" w:rsidDel="00000000" w:rsidP="00000000" w:rsidRDefault="00000000" w:rsidRPr="00000000" w14:paraId="00000081">
            <w:pPr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Representante de las personas beneficiarias (Representante del Comité de CS)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30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