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7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3"/>
        <w:gridCol w:w="6095"/>
        <w:gridCol w:w="1818"/>
        <w:tblGridChange w:id="0">
          <w:tblGrid>
            <w:gridCol w:w="1843"/>
            <w:gridCol w:w="6095"/>
            <w:gridCol w:w="181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-64134</wp:posOffset>
                  </wp:positionH>
                  <wp:positionV relativeFrom="paragraph">
                    <wp:posOffset>68579</wp:posOffset>
                  </wp:positionV>
                  <wp:extent cx="1038225" cy="504825"/>
                  <wp:effectExtent b="0" l="0" r="0" t="0"/>
                  <wp:wrapNone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Anexo 5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ACTA DE SUSTITUCIÓN DE UN INTEGRANTE DEL 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COMITÉ DE LA CONTRALORÍA SOCIAL 2020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PROGRAMA FORTALECIMIENTO A LA EXCELENCIA EDUCATIVA (PROFEXCE) 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jc w:val="righ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054247" cy="952801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70"/>
        <w:gridCol w:w="1417"/>
        <w:gridCol w:w="3119"/>
        <w:gridCol w:w="1559"/>
        <w:tblGridChange w:id="0">
          <w:tblGrid>
            <w:gridCol w:w="3970"/>
            <w:gridCol w:w="1417"/>
            <w:gridCol w:w="3119"/>
            <w:gridCol w:w="1559"/>
          </w:tblGrid>
        </w:tblGridChange>
      </w:tblGrid>
      <w:tr>
        <w:trPr>
          <w:trHeight w:val="329" w:hRule="atLeast"/>
        </w:trPr>
        <w:tc>
          <w:tcPr/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Nombre de la Institución Educativa: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9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Ejercicio fiscal de Contraloría Social: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Ejercicio fiscal del programa: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I. DATOS GENERALES DEL COMITÉ DE CONTRALORÍA SOCIAL</w:t>
      </w: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-284.0" w:type="dxa"/>
        <w:tblLayout w:type="fixed"/>
        <w:tblLook w:val="0000"/>
      </w:tblPr>
      <w:tblGrid>
        <w:gridCol w:w="4629"/>
        <w:gridCol w:w="236"/>
        <w:gridCol w:w="2464"/>
        <w:gridCol w:w="236"/>
        <w:gridCol w:w="2500"/>
        <w:tblGridChange w:id="0">
          <w:tblGrid>
            <w:gridCol w:w="4629"/>
            <w:gridCol w:w="236"/>
            <w:gridCol w:w="2464"/>
            <w:gridCol w:w="236"/>
            <w:gridCol w:w="2500"/>
          </w:tblGrid>
        </w:tblGridChange>
      </w:tblGrid>
      <w:t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del Comité de Contraloría Social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registro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Fecha de registro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 DATOS DE LA OBRA O APOYOS DEL PROGRAMA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44"/>
        <w:gridCol w:w="2081"/>
        <w:gridCol w:w="94"/>
        <w:gridCol w:w="1163"/>
        <w:gridCol w:w="801"/>
        <w:gridCol w:w="1244"/>
        <w:gridCol w:w="956"/>
        <w:gridCol w:w="585"/>
        <w:gridCol w:w="1797"/>
        <w:tblGridChange w:id="0">
          <w:tblGrid>
            <w:gridCol w:w="1344"/>
            <w:gridCol w:w="2081"/>
            <w:gridCol w:w="94"/>
            <w:gridCol w:w="1163"/>
            <w:gridCol w:w="801"/>
            <w:gridCol w:w="1244"/>
            <w:gridCol w:w="956"/>
            <w:gridCol w:w="585"/>
            <w:gridCol w:w="1797"/>
          </w:tblGrid>
        </w:tblGridChange>
      </w:tblGrid>
      <w:tr>
        <w:tc>
          <w:tcPr>
            <w:gridSpan w:val="9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y descripción de la obra o del tipo de apoyo que se recibe: 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Dirección: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Localidad: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Municipio: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righ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Estado: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Monto de la obra o apoyo: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Período de apoyo: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III. CAMBIOS </w:t>
      </w:r>
    </w:p>
    <w:p w:rsidR="00000000" w:rsidDel="00000000" w:rsidP="00000000" w:rsidRDefault="00000000" w:rsidRPr="00000000" w14:paraId="0000005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DEL INTEGRANTE ACTUAL DEL COMITÉ DE CONTRALORÍA SOCIAL A SUSTITUIR </w:t>
      </w:r>
    </w:p>
    <w:p w:rsidR="00000000" w:rsidDel="00000000" w:rsidP="00000000" w:rsidRDefault="00000000" w:rsidRPr="00000000" w14:paraId="0000005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9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6"/>
        <w:gridCol w:w="1267"/>
        <w:gridCol w:w="1267"/>
        <w:gridCol w:w="874"/>
        <w:gridCol w:w="992"/>
        <w:gridCol w:w="2561"/>
        <w:gridCol w:w="1417"/>
        <w:tblGridChange w:id="0">
          <w:tblGrid>
            <w:gridCol w:w="1716"/>
            <w:gridCol w:w="1267"/>
            <w:gridCol w:w="1267"/>
            <w:gridCol w:w="874"/>
            <w:gridCol w:w="992"/>
            <w:gridCol w:w="2561"/>
            <w:gridCol w:w="1417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CURP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 (H/M)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Edad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Calle, Número, Localidad, Municipio y Estado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SITUACIÓN POR LA CUAL PIERDE LA CALIDAD DE INTEGRANTE DEL COMITÉ DE CONTRALORÍA SOCIAL</w:t>
      </w:r>
    </w:p>
    <w:p w:rsidR="00000000" w:rsidDel="00000000" w:rsidP="00000000" w:rsidRDefault="00000000" w:rsidRPr="00000000" w14:paraId="0000006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46.0" w:type="dxa"/>
        <w:jc w:val="left"/>
        <w:tblInd w:w="-318.0" w:type="dxa"/>
        <w:tblLayout w:type="fixed"/>
        <w:tblLook w:val="0000"/>
      </w:tblPr>
      <w:tblGrid>
        <w:gridCol w:w="402"/>
        <w:gridCol w:w="4488"/>
        <w:gridCol w:w="336"/>
        <w:gridCol w:w="504"/>
        <w:gridCol w:w="4416"/>
        <w:tblGridChange w:id="0">
          <w:tblGrid>
            <w:gridCol w:w="402"/>
            <w:gridCol w:w="4488"/>
            <w:gridCol w:w="336"/>
            <w:gridCol w:w="504"/>
            <w:gridCol w:w="4416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Muerte del integrante 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Acuerdo de la mayoría de los beneficiarios del programa (se anexa listado)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Separación voluntaria, mediante escrito libre a los miembros del Comité (se anexa el escrito)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Pérdida del carácter de beneficiario del programa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Acuerdo del Comité por mayoría de votos (se anexa listado) 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Otra. Especifique</w:t>
            </w:r>
          </w:p>
        </w:tc>
      </w:tr>
    </w:tbl>
    <w:p w:rsidR="00000000" w:rsidDel="00000000" w:rsidP="00000000" w:rsidRDefault="00000000" w:rsidRPr="00000000" w14:paraId="0000007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hanging="426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DATOS DEL NUEVO INTEGRANTE DEL COMITÉ DE CONTRALORÍA SOCIAL QUE SUSTITUYE AL ANTERIOR </w:t>
      </w:r>
    </w:p>
    <w:p w:rsidR="00000000" w:rsidDel="00000000" w:rsidP="00000000" w:rsidRDefault="00000000" w:rsidRPr="00000000" w14:paraId="00000079">
      <w:pPr>
        <w:ind w:hanging="426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094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16"/>
        <w:gridCol w:w="1267"/>
        <w:gridCol w:w="1267"/>
        <w:gridCol w:w="874"/>
        <w:gridCol w:w="992"/>
        <w:gridCol w:w="2561"/>
        <w:gridCol w:w="1417"/>
        <w:tblGridChange w:id="0">
          <w:tblGrid>
            <w:gridCol w:w="1716"/>
            <w:gridCol w:w="1267"/>
            <w:gridCol w:w="1267"/>
            <w:gridCol w:w="874"/>
            <w:gridCol w:w="992"/>
            <w:gridCol w:w="2561"/>
            <w:gridCol w:w="1417"/>
          </w:tblGrid>
        </w:tblGridChange>
      </w:tblGrid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Cargo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CURP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Sexo (H/M)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Edad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Calle, Número, Localidad, Municipio y Estado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(Adjuntar la lista con nombre y firma de los integrantes y asistentes a la sustitución del integrante del Comité)</w:t>
      </w:r>
    </w:p>
    <w:p w:rsidR="00000000" w:rsidDel="00000000" w:rsidP="00000000" w:rsidRDefault="00000000" w:rsidRPr="00000000" w14:paraId="0000008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468.0" w:type="dxa"/>
        <w:jc w:val="left"/>
        <w:tblInd w:w="-383.0" w:type="dxa"/>
        <w:tblLayout w:type="fixed"/>
        <w:tblLook w:val="0000"/>
      </w:tblPr>
      <w:tblGrid>
        <w:gridCol w:w="4494"/>
        <w:gridCol w:w="567"/>
        <w:gridCol w:w="5103"/>
        <w:gridCol w:w="304"/>
        <w:tblGridChange w:id="0">
          <w:tblGrid>
            <w:gridCol w:w="4494"/>
            <w:gridCol w:w="567"/>
            <w:gridCol w:w="5103"/>
            <w:gridCol w:w="304"/>
          </w:tblGrid>
        </w:tblGridChange>
      </w:tblGrid>
      <w:tr>
        <w:trPr>
          <w:trHeight w:val="765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firmas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tcBorders>
              <w:top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Nombre, puesto y firma del (la) Responsable de Contraloría Social en la Institución Ejecutora (Representante de los servidores públicos involucrados en las actividades**)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Nombre y Firma del (la) Representante del Comité de Contraloría Social en la Institución Ejecutora (Representante de las personas beneficiarias***)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065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86"/>
        <w:gridCol w:w="1843"/>
        <w:gridCol w:w="1829"/>
        <w:gridCol w:w="2707"/>
        <w:tblGridChange w:id="0">
          <w:tblGrid>
            <w:gridCol w:w="3686"/>
            <w:gridCol w:w="1843"/>
            <w:gridCol w:w="1829"/>
            <w:gridCol w:w="2707"/>
          </w:tblGrid>
        </w:tblGridChange>
      </w:tblGrid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b w:val="1"/>
                <w:i w:val="1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4"/>
                <w:szCs w:val="24"/>
                <w:rtl w:val="0"/>
              </w:rPr>
              <w:t xml:space="preserve">Datos de contacto de los servidores públicos involucrados y de los beneficiarios: del proyecto: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Contacto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Nombre de Contacto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Teléfono</w:t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Correo electrónico</w:t>
            </w:r>
          </w:p>
        </w:tc>
      </w:tr>
      <w:tr>
        <w:trPr>
          <w:trHeight w:val="851" w:hRule="atLeast"/>
        </w:trPr>
        <w:tc>
          <w:tcPr/>
          <w:p w:rsidR="00000000" w:rsidDel="00000000" w:rsidP="00000000" w:rsidRDefault="00000000" w:rsidRPr="00000000" w14:paraId="000000A4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Representante de los servidores públicos involucrados en las actividades 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both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A8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Representante de las personas beneficiarias***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Nota: Se deberá anexar esta acta de sustitución al registro original del Comité de Contraloría Social y subirla al SICS.</w:t>
      </w:r>
    </w:p>
    <w:p w:rsidR="00000000" w:rsidDel="00000000" w:rsidP="00000000" w:rsidRDefault="00000000" w:rsidRPr="00000000" w14:paraId="000000B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1" w:top="851" w:left="1418" w:right="73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